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0E" w:rsidRDefault="00E636B4">
      <w:pPr>
        <w:pStyle w:val="normal0"/>
        <w:jc w:val="center"/>
        <w:rPr>
          <w:rFonts w:ascii="Bilbo" w:eastAsia="Bilbo" w:hAnsi="Bilbo" w:cs="Bilbo"/>
          <w:sz w:val="62"/>
          <w:szCs w:val="62"/>
        </w:rPr>
      </w:pPr>
      <w:r>
        <w:rPr>
          <w:rFonts w:ascii="Bilbo" w:eastAsia="Bilbo" w:hAnsi="Bilbo" w:cs="Bilbo"/>
          <w:sz w:val="62"/>
          <w:szCs w:val="62"/>
        </w:rPr>
        <w:t>THE NAGHASH ENSEMBLE</w:t>
      </w:r>
    </w:p>
    <w:p w:rsidR="0019460E" w:rsidRDefault="00E636B4">
      <w:pPr>
        <w:pStyle w:val="normal0"/>
        <w:jc w:val="center"/>
        <w:rPr>
          <w:rFonts w:ascii="Times" w:eastAsia="Times" w:hAnsi="Times" w:cs="Times"/>
          <w:sz w:val="50"/>
          <w:szCs w:val="50"/>
        </w:rPr>
      </w:pPr>
      <w:r>
        <w:rPr>
          <w:rFonts w:ascii="Times" w:eastAsia="Times" w:hAnsi="Times" w:cs="Times"/>
          <w:sz w:val="50"/>
          <w:szCs w:val="50"/>
        </w:rPr>
        <w:t>Technical Rider</w:t>
      </w:r>
    </w:p>
    <w:p w:rsidR="0019460E" w:rsidRDefault="0019460E">
      <w:pPr>
        <w:pStyle w:val="normal0"/>
        <w:jc w:val="center"/>
        <w:rPr>
          <w:sz w:val="62"/>
          <w:szCs w:val="62"/>
        </w:rPr>
      </w:pPr>
    </w:p>
    <w:p w:rsidR="0019460E" w:rsidRDefault="00E636B4">
      <w:pPr>
        <w:pStyle w:val="normal0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 xml:space="preserve">The following is intended as a rough outline of the technical requirements of the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Naghash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 Ensemble. It is recognized that all venues are different and all promoters have varying degrees of ability to meet the ensemble</w:t>
      </w:r>
      <w:r>
        <w:rPr>
          <w:rFonts w:ascii="Times" w:eastAsia="Times" w:hAnsi="Times" w:cs="Times"/>
          <w:i/>
          <w:sz w:val="28"/>
          <w:szCs w:val="28"/>
        </w:rPr>
        <w:t>s requirements. Please contact the artistic director if you are unable to provide any of the following</w:t>
      </w:r>
      <w:proofErr w:type="gramStart"/>
      <w:r>
        <w:rPr>
          <w:rFonts w:ascii="Times" w:eastAsia="Times" w:hAnsi="Times" w:cs="Times"/>
          <w:i/>
          <w:sz w:val="28"/>
          <w:szCs w:val="28"/>
        </w:rPr>
        <w:t>;</w:t>
      </w:r>
      <w:proofErr w:type="gramEnd"/>
    </w:p>
    <w:p w:rsidR="0019460E" w:rsidRDefault="0019460E">
      <w:pPr>
        <w:pStyle w:val="normal0"/>
        <w:rPr>
          <w:rFonts w:ascii="Times" w:eastAsia="Times" w:hAnsi="Times" w:cs="Times"/>
          <w:i/>
          <w:sz w:val="28"/>
          <w:szCs w:val="28"/>
        </w:rPr>
      </w:pPr>
    </w:p>
    <w:p w:rsidR="00E636B4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The touring version of the </w:t>
      </w:r>
      <w:proofErr w:type="spellStart"/>
      <w:r>
        <w:rPr>
          <w:rFonts w:ascii="Times" w:eastAsia="Times" w:hAnsi="Times" w:cs="Times"/>
          <w:sz w:val="30"/>
          <w:szCs w:val="30"/>
        </w:rPr>
        <w:t>Naghash</w:t>
      </w:r>
      <w:proofErr w:type="spellEnd"/>
      <w:r>
        <w:rPr>
          <w:rFonts w:ascii="Times" w:eastAsia="Times" w:hAnsi="Times" w:cs="Times"/>
          <w:sz w:val="30"/>
          <w:szCs w:val="30"/>
        </w:rPr>
        <w:t xml:space="preserve"> Ensemble consists of 7 musicians plus tour manager. </w:t>
      </w:r>
      <w:proofErr w:type="gramStart"/>
      <w:r>
        <w:rPr>
          <w:rFonts w:ascii="Times" w:eastAsia="Times" w:hAnsi="Times" w:cs="Times"/>
          <w:sz w:val="30"/>
          <w:szCs w:val="30"/>
        </w:rPr>
        <w:t xml:space="preserve">3 female singers, one </w:t>
      </w:r>
      <w:proofErr w:type="spellStart"/>
      <w:r>
        <w:rPr>
          <w:rFonts w:ascii="Times" w:eastAsia="Times" w:hAnsi="Times" w:cs="Times"/>
          <w:sz w:val="30"/>
          <w:szCs w:val="30"/>
        </w:rPr>
        <w:t>Oud</w:t>
      </w:r>
      <w:proofErr w:type="spellEnd"/>
      <w:r>
        <w:rPr>
          <w:rFonts w:ascii="Times" w:eastAsia="Times" w:hAnsi="Times" w:cs="Times"/>
          <w:sz w:val="30"/>
          <w:szCs w:val="30"/>
        </w:rPr>
        <w:t xml:space="preserve"> (plucked string instrument), one </w:t>
      </w:r>
      <w:proofErr w:type="spellStart"/>
      <w:r>
        <w:rPr>
          <w:rFonts w:ascii="Times" w:eastAsia="Times" w:hAnsi="Times" w:cs="Times"/>
          <w:sz w:val="30"/>
          <w:szCs w:val="30"/>
        </w:rPr>
        <w:t>Duduk</w:t>
      </w:r>
      <w:proofErr w:type="spellEnd"/>
      <w:r>
        <w:rPr>
          <w:rFonts w:ascii="Times" w:eastAsia="Times" w:hAnsi="Times" w:cs="Times"/>
          <w:sz w:val="30"/>
          <w:szCs w:val="30"/>
        </w:rPr>
        <w:t xml:space="preserve"> (woodwind instrument), one </w:t>
      </w:r>
      <w:proofErr w:type="spellStart"/>
      <w:r>
        <w:rPr>
          <w:rFonts w:ascii="Times" w:eastAsia="Times" w:hAnsi="Times" w:cs="Times"/>
          <w:sz w:val="30"/>
          <w:szCs w:val="30"/>
        </w:rPr>
        <w:t>Dhol</w:t>
      </w:r>
      <w:proofErr w:type="spellEnd"/>
      <w:r>
        <w:rPr>
          <w:rFonts w:ascii="Times" w:eastAsia="Times" w:hAnsi="Times" w:cs="Times"/>
          <w:sz w:val="30"/>
          <w:szCs w:val="30"/>
        </w:rPr>
        <w:t xml:space="preserve"> (hand percussion) and a Piano.</w:t>
      </w:r>
      <w:proofErr w:type="gramEnd"/>
      <w:r>
        <w:rPr>
          <w:rFonts w:ascii="Times" w:eastAsia="Times" w:hAnsi="Times" w:cs="Times"/>
          <w:sz w:val="30"/>
          <w:szCs w:val="30"/>
        </w:rPr>
        <w:t xml:space="preserve"> See stage Plot.</w:t>
      </w:r>
    </w:p>
    <w:p w:rsidR="00E636B4" w:rsidRDefault="00E636B4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All instruments are to be amplified by microphones. See accompanying stage plot for microphone specifications.</w:t>
      </w: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 </w:t>
      </w: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Minimum performance space is 6m (Long) x 4m (deep).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 qualified sound technician and appropriate amplification is needed in order to achieve a proper balance between voices </w:t>
      </w:r>
      <w:r>
        <w:rPr>
          <w:rFonts w:ascii="Times" w:eastAsia="Times" w:hAnsi="Times" w:cs="Times"/>
          <w:sz w:val="30"/>
          <w:szCs w:val="30"/>
        </w:rPr>
        <w:t xml:space="preserve">and instruments. Venue will provide a suitable PA system with 8 Microphones (2 for the piano and 1 for each additional performer), 6 music stands, and a minimum of 4 stage monitors for the musicians. 2 additional spoken word </w:t>
      </w:r>
      <w:proofErr w:type="spellStart"/>
      <w:r>
        <w:rPr>
          <w:rFonts w:ascii="Times" w:eastAsia="Times" w:hAnsi="Times" w:cs="Times"/>
          <w:sz w:val="30"/>
          <w:szCs w:val="30"/>
        </w:rPr>
        <w:t>mics</w:t>
      </w:r>
      <w:proofErr w:type="spellEnd"/>
      <w:r>
        <w:rPr>
          <w:rFonts w:ascii="Times" w:eastAsia="Times" w:hAnsi="Times" w:cs="Times"/>
          <w:sz w:val="30"/>
          <w:szCs w:val="30"/>
        </w:rPr>
        <w:t xml:space="preserve"> will be needed; One on sta</w:t>
      </w:r>
      <w:r>
        <w:rPr>
          <w:rFonts w:ascii="Times" w:eastAsia="Times" w:hAnsi="Times" w:cs="Times"/>
          <w:sz w:val="30"/>
          <w:szCs w:val="30"/>
        </w:rPr>
        <w:t>ge for the ensemble director to address the audience and one for the reader to recite excerpts of song text.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The Ensemble will need a minimum of one hour to set up and an additional hour to “Sound Check” in the hall. 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The house technician(s) for sound an</w:t>
      </w:r>
      <w:r>
        <w:rPr>
          <w:rFonts w:ascii="Times" w:eastAsia="Times" w:hAnsi="Times" w:cs="Times"/>
          <w:sz w:val="30"/>
          <w:szCs w:val="30"/>
        </w:rPr>
        <w:t>d lights should be available for the sound check and the full performance.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The Ensemble greatly prefers to use a concert quality grand piano (ideally a Steinway D, tuned the day of the performance) with an adjustable height bench. If a high quality concer</w:t>
      </w:r>
      <w:r>
        <w:rPr>
          <w:rFonts w:ascii="Times" w:eastAsia="Times" w:hAnsi="Times" w:cs="Times"/>
          <w:sz w:val="30"/>
          <w:szCs w:val="30"/>
        </w:rPr>
        <w:t>t grand piano is unavailable it is possible to use a digital piano and amplifier. If a digital piano is to be used, please consult our technical director to discuss an appropriate choice of instruments.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Lighting is at the discretion of the promoter, howev</w:t>
      </w:r>
      <w:r>
        <w:rPr>
          <w:rFonts w:ascii="Times" w:eastAsia="Times" w:hAnsi="Times" w:cs="Times"/>
          <w:sz w:val="30"/>
          <w:szCs w:val="30"/>
        </w:rPr>
        <w:t xml:space="preserve">er suitable lighting for reading music should be provided throughout the sound check and performance. </w:t>
      </w: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br w:type="page"/>
      </w:r>
    </w:p>
    <w:p w:rsidR="0019460E" w:rsidRDefault="00E636B4">
      <w:pPr>
        <w:pStyle w:val="normal0"/>
        <w:jc w:val="center"/>
        <w:rPr>
          <w:rFonts w:ascii="Times" w:eastAsia="Times" w:hAnsi="Times" w:cs="Times"/>
          <w:sz w:val="50"/>
          <w:szCs w:val="50"/>
        </w:rPr>
      </w:pPr>
      <w:r>
        <w:rPr>
          <w:rFonts w:ascii="Times" w:eastAsia="Times" w:hAnsi="Times" w:cs="Times"/>
          <w:sz w:val="50"/>
          <w:szCs w:val="50"/>
        </w:rPr>
        <w:t>Hospitality Rider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2 dressing rooms (one male and one female) heated, clean and well light with mirrors and chairs for the performers. 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7 clean hand towels.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proofErr w:type="gramStart"/>
      <w:r>
        <w:rPr>
          <w:rFonts w:ascii="Times" w:eastAsia="Times" w:hAnsi="Times" w:cs="Times"/>
          <w:sz w:val="30"/>
          <w:szCs w:val="30"/>
        </w:rPr>
        <w:t>Sandwiches, fruit, water, coffee, tea and additional snacks available upon arrival.</w:t>
      </w:r>
      <w:proofErr w:type="gramEnd"/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proofErr w:type="gramStart"/>
      <w:r>
        <w:rPr>
          <w:rFonts w:ascii="Times" w:eastAsia="Times" w:hAnsi="Times" w:cs="Times"/>
          <w:sz w:val="30"/>
          <w:szCs w:val="30"/>
        </w:rPr>
        <w:t>A warm meal 2 hours before the performance (or immediately after if agreeable to both the ensemble &amp;</w:t>
      </w:r>
      <w:r>
        <w:rPr>
          <w:rFonts w:ascii="Times" w:eastAsia="Times" w:hAnsi="Times" w:cs="Times"/>
          <w:sz w:val="30"/>
          <w:szCs w:val="30"/>
        </w:rPr>
        <w:t xml:space="preserve"> the presenter).</w:t>
      </w:r>
      <w:proofErr w:type="gramEnd"/>
      <w:r>
        <w:rPr>
          <w:rFonts w:ascii="Times" w:eastAsia="Times" w:hAnsi="Times" w:cs="Times"/>
          <w:sz w:val="30"/>
          <w:szCs w:val="30"/>
        </w:rPr>
        <w:t xml:space="preserve"> We appreciate good food!  No fast food, pizza, or junk food, please. A suitable source of protein (Chicken, beef, pork or fish) and a vegetarian option are great. Vegetables and salad are also appreciated if possible. 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proofErr w:type="gramStart"/>
      <w:r>
        <w:rPr>
          <w:rFonts w:ascii="Times" w:eastAsia="Times" w:hAnsi="Times" w:cs="Times"/>
          <w:sz w:val="30"/>
          <w:szCs w:val="30"/>
        </w:rPr>
        <w:t>Bottled still water</w:t>
      </w:r>
      <w:r>
        <w:rPr>
          <w:rFonts w:ascii="Times" w:eastAsia="Times" w:hAnsi="Times" w:cs="Times"/>
          <w:sz w:val="30"/>
          <w:szCs w:val="30"/>
        </w:rPr>
        <w:t xml:space="preserve"> and coffee available throughout the performance.</w:t>
      </w:r>
      <w:proofErr w:type="gramEnd"/>
      <w:r>
        <w:rPr>
          <w:rFonts w:ascii="Times" w:eastAsia="Times" w:hAnsi="Times" w:cs="Times"/>
          <w:sz w:val="30"/>
          <w:szCs w:val="30"/>
        </w:rPr>
        <w:t xml:space="preserve"> 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A bottle of nice red wine for after the performance is always appreciated!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Promoter will provide 8 single hotel rooms and transportation to and from the hotel and restaurant (unless otherwise agreed upon</w:t>
      </w:r>
      <w:r>
        <w:rPr>
          <w:rFonts w:ascii="Times" w:eastAsia="Times" w:hAnsi="Times" w:cs="Times"/>
          <w:sz w:val="30"/>
          <w:szCs w:val="30"/>
        </w:rPr>
        <w:t>). If necessary 2 triple rooms and 2 single rooms are acceptable.</w:t>
      </w:r>
    </w:p>
    <w:p w:rsidR="0019460E" w:rsidRDefault="0019460E">
      <w:pPr>
        <w:pStyle w:val="normal0"/>
        <w:jc w:val="center"/>
        <w:rPr>
          <w:rFonts w:ascii="Times" w:eastAsia="Times" w:hAnsi="Times" w:cs="Times"/>
          <w:sz w:val="30"/>
          <w:szCs w:val="30"/>
        </w:rPr>
      </w:pPr>
    </w:p>
    <w:p w:rsidR="0019460E" w:rsidRDefault="00E636B4">
      <w:pPr>
        <w:pStyle w:val="normal0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THANK YOU!</w:t>
      </w:r>
    </w:p>
    <w:p w:rsidR="0019460E" w:rsidRDefault="0019460E">
      <w:pPr>
        <w:pStyle w:val="normal0"/>
        <w:rPr>
          <w:rFonts w:ascii="Times" w:eastAsia="Times" w:hAnsi="Times" w:cs="Times"/>
          <w:sz w:val="30"/>
          <w:szCs w:val="30"/>
        </w:rPr>
      </w:pPr>
    </w:p>
    <w:sectPr w:rsidR="0019460E" w:rsidSect="0019460E">
      <w:pgSz w:w="12240" w:h="15840"/>
      <w:pgMar w:top="1008" w:right="720" w:bottom="821" w:left="72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ilb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9460E"/>
    <w:rsid w:val="0019460E"/>
    <w:rsid w:val="00E636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46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946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946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460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946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946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9460E"/>
  </w:style>
  <w:style w:type="paragraph" w:styleId="Title">
    <w:name w:val="Title"/>
    <w:basedOn w:val="normal0"/>
    <w:next w:val="normal0"/>
    <w:rsid w:val="0019460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94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Macintosh Word</Application>
  <DocSecurity>0</DocSecurity>
  <Lines>20</Lines>
  <Paragraphs>4</Paragraphs>
  <ScaleCrop>false</ScaleCrop>
  <Company>Epiphany Records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Hodian</cp:lastModifiedBy>
  <cp:revision>2</cp:revision>
  <dcterms:created xsi:type="dcterms:W3CDTF">2018-09-19T19:15:00Z</dcterms:created>
  <dcterms:modified xsi:type="dcterms:W3CDTF">2018-09-19T19:17:00Z</dcterms:modified>
</cp:coreProperties>
</file>